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педагогических задач</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педагогических задач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«Решение педагогических задач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педагогических задач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метапредметных результатов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«Решение педагогических задач »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ОПК-5, ОПК-4, УК-6,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в педагогике. Сущность педагогического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задача как единица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задачи и их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алгоритмические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при решении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решения  педагогической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собственной деятельности по решению профессиональных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Тактические и стратегические дидактические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как наука. Сущность педагогического мастерства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в педагогике. Сущность педагогического творчества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задача как единица целостного педагогического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педагогики: воспитание, образование, обучение, развитие, педагогический процесс. Педагогический процесс: понятие, структура, функции. Единица ЦПП – педагогическая задача. Педагогическая задача и педагогическая ситуация. Способы перевода ситуации в педагогическую задачу.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задач</w:t>
            </w:r>
          </w:p>
        </w:tc>
      </w:tr>
      <w:tr>
        <w:trPr>
          <w:trHeight w:hRule="exact" w:val="810.7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педагогических задач. Педагогические задачи по временному критерию: стратегические, тактические, оперативные. Педагогические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управлению деятельностью учащихся: воспитательные и дидактические. Педагогические задачи по этапам педагогической деятельности. Решение педагогических задач: характеристика частей, алгоритм решения, требования к педагогическим задачам.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задачи и их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Ситуативные воспитательные задачи, их особенности. Субъектная позиция воспитанников при решении воспитательных задач. Педагогическое влияние и взаимодействие в решении воспитательных задач. Перевод оперативных задач в тактические.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алгоритмические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«дидактическая задача». Особенности решения дидактических задач. Типовые алгоритмические задачи и их решение. Задачи  на контроль понимания и знания фактов. Задачи на применение знаний в типичной ситуации. Усвоение алгоритма решения типовых задач.</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при решении педагогических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по учебной дисциплине как педагогических проект. Структура программы, способы ее построения. Основные критерии усвоения знаний и формирование умений в профессиональном образовании. Методическое обеспечение программы по учебой дисциплине. Учебно-методический комплекс.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 методологии, специфике методологического знания, логике психолого-педагогического исследования, заложить основу методологической культуры педагога-практика, педагога-исследователя, стимулировать студентов на проведение психолого-педагогических исследований.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решения  педагогической задачи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об использовании закономерностей и методов педагогики и</w:t>
            </w:r>
          </w:p>
          <w:p>
            <w:pPr>
              <w:jc w:val="both"/>
              <w:spacing w:after="0" w:line="240" w:lineRule="auto"/>
              <w:rPr>
                <w:sz w:val="24"/>
                <w:szCs w:val="24"/>
              </w:rPr>
            </w:pPr>
            <w:r>
              <w:rPr>
                <w:rFonts w:ascii="Times New Roman" w:hAnsi="Times New Roman" w:cs="Times New Roman"/>
                <w:color w:val="#000000"/>
                <w:sz w:val="24"/>
                <w:szCs w:val="24"/>
              </w:rPr>
              <w:t> психологии в профессиональной деятельности по решению задач.</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Проектно-конструкторская и исследовательская  деятельность педагога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особенности объектов педагогического проектирования и типов педагогических проектов.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Комплексная обучающая деятельность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Оценочно-корректировочная деятельность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развития  содержания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формирование практических навыков анализа содержания образовательных стан-дартов.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собственной деятельности по решению профессиональных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необходимых для осуществления рефлексивного анализа собст-венной деятельности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педагогических задач »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http://www.iprbookshop.ru/81039.html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Халяпина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2023-2024_ФГОС3++2023_Бак-ЗФО-ПО(ИО)(23)_plx_Решение педагогических задач </dc:title>
  <dc:creator>FastReport.NET</dc:creator>
</cp:coreProperties>
</file>